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91AE8" w14:textId="77777777" w:rsidR="00A64140" w:rsidRDefault="00A64140" w:rsidP="00F8064B">
      <w:pPr>
        <w:pStyle w:val="NormalWeb"/>
        <w:spacing w:before="280" w:beforeAutospacing="0" w:after="0" w:afterAutospacing="0"/>
        <w:rPr>
          <w:rFonts w:ascii="Bliss 2 Regular" w:hAnsi="Bliss 2 Regular" w:cs="Arial"/>
          <w:b/>
          <w:bCs/>
          <w:color w:val="1A1A1A" w:themeColor="background1" w:themeShade="1A"/>
          <w:sz w:val="36"/>
          <w:szCs w:val="36"/>
          <w:u w:val="single"/>
        </w:rPr>
      </w:pPr>
    </w:p>
    <w:p w14:paraId="5B905790" w14:textId="23312E47" w:rsidR="00514679" w:rsidRPr="00F8064B" w:rsidRDefault="00F8064B" w:rsidP="00F8064B">
      <w:pPr>
        <w:pStyle w:val="NormalWeb"/>
        <w:spacing w:before="280" w:beforeAutospacing="0" w:after="0" w:afterAutospacing="0"/>
        <w:rPr>
          <w:rFonts w:ascii="Arial" w:hAnsi="Arial" w:cs="Arial"/>
          <w:b/>
          <w:bCs/>
          <w:color w:val="262626" w:themeColor="text1" w:themeTint="D9"/>
          <w:sz w:val="34"/>
          <w:szCs w:val="34"/>
        </w:rPr>
      </w:pPr>
      <w:r w:rsidRPr="002D1C03">
        <w:rPr>
          <w:rFonts w:ascii="Arial" w:hAnsi="Arial" w:cs="Arial"/>
          <w:b/>
          <w:bCs/>
          <w:noProof/>
          <w:color w:val="094121"/>
          <w:sz w:val="34"/>
          <w:szCs w:val="3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E6BE72" wp14:editId="7FBD55A1">
                <wp:simplePos x="0" y="0"/>
                <wp:positionH relativeFrom="margin">
                  <wp:posOffset>3552825</wp:posOffset>
                </wp:positionH>
                <wp:positionV relativeFrom="page">
                  <wp:posOffset>342900</wp:posOffset>
                </wp:positionV>
                <wp:extent cx="3282950" cy="9906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58" y="21600"/>
                    <wp:lineTo x="2155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478FB" w14:textId="3471C472" w:rsidR="00514679" w:rsidRPr="005C4FDC" w:rsidRDefault="00A64140" w:rsidP="00E84F3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8A1DC9" wp14:editId="52E480E2">
                                  <wp:extent cx="3251200" cy="885725"/>
                                  <wp:effectExtent l="0" t="0" r="0" b="0"/>
                                  <wp:docPr id="5" name="Picture 2" descr="St David Vets | Providers of Quality Vet Care in Cardif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St David Vets | Providers of Quality Vet Care in Cardif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4753" cy="889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6BE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75pt;margin-top:27pt;width:258.5pt;height:7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">
                <v:textbox>
                  <w:txbxContent>
                    <w:p w14:paraId="443478FB" w14:textId="3471C472" w:rsidR="00514679" w:rsidRPr="005C4FDC" w:rsidRDefault="00A64140" w:rsidP="00E84F37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8A1DC9" wp14:editId="52E480E2">
                            <wp:extent cx="3251200" cy="885725"/>
                            <wp:effectExtent l="0" t="0" r="0" b="0"/>
                            <wp:docPr id="5" name="Picture 2" descr="St David Vets | Providers of Quality Vet Care in Cardif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St David Vets | Providers of Quality Vet Care in Cardif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64753" cy="889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062158" w:rsidRPr="00671AA0">
        <w:rPr>
          <w:rFonts w:ascii="Bliss 2 Regular" w:hAnsi="Bliss 2 Regular" w:cs="Arial"/>
          <w:b/>
          <w:bCs/>
          <w:color w:val="1A1A1A" w:themeColor="background1" w:themeShade="1A"/>
          <w:sz w:val="36"/>
          <w:szCs w:val="36"/>
          <w:u w:val="single"/>
        </w:rPr>
        <w:t xml:space="preserve">St David Veterinary Centre </w:t>
      </w:r>
      <w:r w:rsidR="00514679" w:rsidRPr="00671AA0">
        <w:rPr>
          <w:rFonts w:ascii="Bliss 2 Regular" w:hAnsi="Bliss 2 Regular" w:cs="Arial"/>
          <w:b/>
          <w:bCs/>
          <w:color w:val="1A1A1A" w:themeColor="background1" w:themeShade="1A"/>
          <w:sz w:val="36"/>
          <w:szCs w:val="36"/>
          <w:u w:val="single"/>
        </w:rPr>
        <w:t xml:space="preserve">Environmental </w:t>
      </w:r>
      <w:r w:rsidR="00353E5A" w:rsidRPr="00671AA0">
        <w:rPr>
          <w:rFonts w:ascii="Bliss 2 Regular" w:hAnsi="Bliss 2 Regular" w:cs="Arial"/>
          <w:b/>
          <w:bCs/>
          <w:color w:val="1A1A1A" w:themeColor="background1" w:themeShade="1A"/>
          <w:sz w:val="36"/>
          <w:szCs w:val="36"/>
          <w:u w:val="single"/>
        </w:rPr>
        <w:t xml:space="preserve">Sustainability </w:t>
      </w:r>
      <w:r w:rsidR="00514679" w:rsidRPr="00671AA0">
        <w:rPr>
          <w:rFonts w:ascii="Bliss 2 Regular" w:hAnsi="Bliss 2 Regular" w:cs="Arial"/>
          <w:b/>
          <w:bCs/>
          <w:color w:val="1A1A1A" w:themeColor="background1" w:themeShade="1A"/>
          <w:sz w:val="36"/>
          <w:szCs w:val="36"/>
          <w:u w:val="single"/>
        </w:rPr>
        <w:t>Polic</w:t>
      </w:r>
      <w:r w:rsidR="001F42DB" w:rsidRPr="00671AA0">
        <w:rPr>
          <w:rFonts w:ascii="Bliss 2 Regular" w:hAnsi="Bliss 2 Regular" w:cs="Arial"/>
          <w:b/>
          <w:bCs/>
          <w:color w:val="1A1A1A" w:themeColor="background1" w:themeShade="1A"/>
          <w:sz w:val="36"/>
          <w:szCs w:val="36"/>
          <w:u w:val="single"/>
        </w:rPr>
        <w:t>y 2025</w:t>
      </w:r>
    </w:p>
    <w:p w14:paraId="0DCCD325" w14:textId="77777777" w:rsidR="001F42DB" w:rsidRPr="001F42DB" w:rsidRDefault="001F42DB" w:rsidP="00F8064B">
      <w:pPr>
        <w:pStyle w:val="NormalWeb"/>
        <w:spacing w:before="280" w:beforeAutospacing="0" w:after="0" w:afterAutospacing="0"/>
        <w:ind w:left="1440"/>
        <w:jc w:val="center"/>
        <w:rPr>
          <w:rFonts w:ascii="Bliss 2 Regular" w:hAnsi="Bliss 2 Regular" w:cs="Arial"/>
          <w:b/>
          <w:bCs/>
          <w:color w:val="7F7F7F" w:themeColor="text1" w:themeTint="80"/>
          <w:u w:val="single"/>
        </w:rPr>
      </w:pPr>
    </w:p>
    <w:p w14:paraId="50084E10" w14:textId="50C88691" w:rsidR="00514679" w:rsidRPr="00671AA0" w:rsidRDefault="001F42DB" w:rsidP="00F8064B">
      <w:pPr>
        <w:pStyle w:val="NormalWeb"/>
        <w:spacing w:before="15" w:beforeAutospacing="0" w:after="0" w:afterAutospacing="0"/>
        <w:ind w:left="884" w:right="860" w:firstLine="1"/>
        <w:jc w:val="center"/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</w:pPr>
      <w:r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St David Veterinary Centre 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provides</w:t>
      </w:r>
      <w:r w:rsidR="00E03DA8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a small animal 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veterinary serv</w:t>
      </w:r>
      <w:r w:rsidR="006518AF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ice in </w:t>
      </w:r>
      <w:r w:rsidR="00B23A88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Cardiff</w:t>
      </w:r>
      <w:r w:rsidR="005C4FDC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and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comprises </w:t>
      </w:r>
      <w:r w:rsidR="00B23A88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of two</w:t>
      </w:r>
      <w:r w:rsidR="00E84F37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RCVS- accredited</w:t>
      </w:r>
      <w:r w:rsidR="00203832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sites.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At </w:t>
      </w:r>
      <w:r w:rsidR="00F8064B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St David </w:t>
      </w:r>
      <w:r w:rsidR="00680B38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Veterinary</w:t>
      </w:r>
      <w:r w:rsidR="00F8064B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Centre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we take pride in offering a compassionate, </w:t>
      </w:r>
      <w:r w:rsidR="00576DF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dedicated,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and </w:t>
      </w:r>
      <w:r w:rsidR="00576DF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high-quality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service to our clients. We acknowledge that our </w:t>
      </w:r>
      <w:r w:rsidR="00576DF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day-to-day</w:t>
      </w:r>
      <w:r w:rsidR="009C105A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operations have an </w:t>
      </w:r>
      <w:r w:rsidR="002219A5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impact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 xml:space="preserve"> on the environment and have identified the key </w:t>
      </w:r>
      <w:r w:rsidR="002219A5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aspect</w:t>
      </w:r>
      <w:r w:rsidR="00514679" w:rsidRPr="00680B38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s that contribute to our environmental and carbon footprint</w:t>
      </w:r>
      <w:r w:rsidR="00514679" w:rsidRPr="00671AA0">
        <w:rPr>
          <w:rFonts w:ascii="Bliss 2 Regular" w:hAnsi="Bliss 2 Regular" w:cs="Arial"/>
          <w:i/>
          <w:iCs/>
          <w:color w:val="000000" w:themeColor="text1"/>
          <w:sz w:val="26"/>
          <w:szCs w:val="28"/>
        </w:rPr>
        <w:t>:</w:t>
      </w:r>
    </w:p>
    <w:p w14:paraId="69A79161" w14:textId="4AB95C5C" w:rsidR="00514679" w:rsidRPr="002D1C03" w:rsidRDefault="00514679" w:rsidP="00332170">
      <w:pPr>
        <w:pStyle w:val="NormalWeb"/>
        <w:spacing w:before="303" w:beforeAutospacing="0" w:after="0" w:afterAutospacing="0"/>
        <w:ind w:left="144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● Consumption of electricity, </w:t>
      </w:r>
      <w:r w:rsidR="00576DF9"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gas,</w:t>
      </w: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and water</w:t>
      </w:r>
      <w:r w:rsidR="002219A5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</w:p>
    <w:p w14:paraId="5C8120B6" w14:textId="7408AD4B" w:rsidR="00514679" w:rsidRPr="002D1C03" w:rsidRDefault="00514679" w:rsidP="00332170">
      <w:pPr>
        <w:pStyle w:val="NormalWeb"/>
        <w:spacing w:before="0" w:beforeAutospacing="0" w:after="0" w:afterAutospacing="0"/>
        <w:ind w:left="144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● Use of volatile anaesthetic gases</w:t>
      </w:r>
      <w:r w:rsidR="002219A5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contributing to greenhouse gas emissions</w:t>
      </w:r>
    </w:p>
    <w:p w14:paraId="60D0C43A" w14:textId="0CDFF5AB" w:rsidR="00514679" w:rsidRPr="002D1C03" w:rsidRDefault="00514679" w:rsidP="00332170">
      <w:pPr>
        <w:pStyle w:val="NormalWeb"/>
        <w:spacing w:before="5" w:beforeAutospacing="0" w:after="0" w:afterAutospacing="0"/>
        <w:ind w:left="144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● Waste production and disposal</w:t>
      </w:r>
    </w:p>
    <w:p w14:paraId="4404C44E" w14:textId="112855EA" w:rsidR="00514679" w:rsidRPr="002D1C03" w:rsidRDefault="00514679" w:rsidP="00332170">
      <w:pPr>
        <w:pStyle w:val="NormalWeb"/>
        <w:spacing w:before="0" w:beforeAutospacing="0" w:after="0" w:afterAutospacing="0"/>
        <w:ind w:left="144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● Paper usage</w:t>
      </w:r>
      <w:r w:rsidR="002219A5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</w:p>
    <w:p w14:paraId="05EBB902" w14:textId="7325F10A" w:rsidR="00514679" w:rsidRPr="002D1C03" w:rsidRDefault="00514679" w:rsidP="00332170">
      <w:pPr>
        <w:pStyle w:val="NormalWeb"/>
        <w:spacing w:before="0" w:beforeAutospacing="0" w:after="0" w:afterAutospacing="0"/>
        <w:ind w:left="144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● Transport of personnel and animals</w:t>
      </w:r>
      <w:r w:rsidR="002219A5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</w:p>
    <w:p w14:paraId="3F253EF1" w14:textId="5C639AB4" w:rsidR="00514679" w:rsidRPr="002D1C03" w:rsidRDefault="00514679" w:rsidP="00332170">
      <w:pPr>
        <w:pStyle w:val="NormalWeb"/>
        <w:spacing w:before="5" w:beforeAutospacing="0" w:after="0" w:afterAutospacing="0"/>
        <w:ind w:left="144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● Medicines usage and disposal</w:t>
      </w:r>
      <w:r w:rsidR="00130C4A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</w:p>
    <w:p w14:paraId="19B724B8" w14:textId="50A67133" w:rsidR="00332170" w:rsidRPr="0086261A" w:rsidRDefault="00514679" w:rsidP="0086261A">
      <w:pPr>
        <w:pStyle w:val="NormalWeb"/>
        <w:spacing w:before="0" w:beforeAutospacing="0" w:after="0" w:afterAutospacing="0"/>
        <w:ind w:left="144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● Procurement of goods and services</w:t>
      </w:r>
      <w:r w:rsidR="00130C4A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contributing to emissions and pollution</w:t>
      </w:r>
    </w:p>
    <w:p w14:paraId="00CC8D70" w14:textId="08AE51D4" w:rsidR="00960950" w:rsidRPr="00680B38" w:rsidRDefault="006B5CE2" w:rsidP="00F8064B">
      <w:pPr>
        <w:pStyle w:val="NormalWeb"/>
        <w:spacing w:before="275" w:beforeAutospacing="0" w:after="0" w:afterAutospacing="0"/>
        <w:ind w:left="869" w:right="800" w:firstLine="29"/>
        <w:jc w:val="center"/>
        <w:rPr>
          <w:rFonts w:ascii="Bliss 2 Regular" w:hAnsi="Bliss 2 Regular" w:cs="Arial"/>
          <w:b/>
          <w:bCs/>
          <w:color w:val="000000" w:themeColor="text1"/>
          <w:sz w:val="26"/>
          <w:szCs w:val="28"/>
        </w:rPr>
      </w:pPr>
      <w:r w:rsidRPr="00680B38">
        <w:rPr>
          <w:rFonts w:ascii="Bliss 2 Regular" w:hAnsi="Bliss 2 Regular" w:cs="Arial"/>
          <w:b/>
          <w:bCs/>
          <w:i/>
          <w:iCs/>
          <w:color w:val="000000" w:themeColor="text1"/>
          <w:sz w:val="26"/>
          <w:szCs w:val="28"/>
        </w:rPr>
        <w:t xml:space="preserve">St David Veterinary Centre </w:t>
      </w:r>
      <w:r w:rsidR="00514679" w:rsidRPr="00680B38">
        <w:rPr>
          <w:rFonts w:ascii="Bliss 2 Regular" w:hAnsi="Bliss 2 Regular" w:cs="Arial"/>
          <w:b/>
          <w:bCs/>
          <w:color w:val="000000" w:themeColor="text1"/>
          <w:sz w:val="26"/>
          <w:szCs w:val="28"/>
        </w:rPr>
        <w:t xml:space="preserve">is committed to </w:t>
      </w:r>
      <w:r w:rsidR="008538E8" w:rsidRPr="00680B38">
        <w:rPr>
          <w:rFonts w:ascii="Bliss 2 Regular" w:hAnsi="Bliss 2 Regular" w:cs="Arial"/>
          <w:b/>
          <w:bCs/>
          <w:color w:val="000000" w:themeColor="text1"/>
          <w:sz w:val="26"/>
          <w:szCs w:val="28"/>
        </w:rPr>
        <w:t>enhancing our</w:t>
      </w:r>
      <w:r w:rsidR="00514679" w:rsidRPr="00680B38">
        <w:rPr>
          <w:rFonts w:ascii="Bliss 2 Regular" w:hAnsi="Bliss 2 Regular" w:cs="Arial"/>
          <w:b/>
          <w:bCs/>
          <w:color w:val="000000" w:themeColor="text1"/>
          <w:sz w:val="26"/>
          <w:szCs w:val="28"/>
        </w:rPr>
        <w:t xml:space="preserve"> environmental </w:t>
      </w:r>
      <w:r w:rsidR="008538E8" w:rsidRPr="00680B38">
        <w:rPr>
          <w:rFonts w:ascii="Bliss 2 Regular" w:hAnsi="Bliss 2 Regular" w:cs="Arial"/>
          <w:b/>
          <w:bCs/>
          <w:color w:val="000000" w:themeColor="text1"/>
          <w:sz w:val="26"/>
          <w:szCs w:val="28"/>
        </w:rPr>
        <w:t>performance</w:t>
      </w:r>
      <w:r w:rsidR="00514679" w:rsidRPr="00680B38">
        <w:rPr>
          <w:rFonts w:ascii="Bliss 2 Regular" w:hAnsi="Bliss 2 Regular" w:cs="Arial"/>
          <w:b/>
          <w:bCs/>
          <w:color w:val="000000" w:themeColor="text1"/>
          <w:sz w:val="26"/>
          <w:szCs w:val="28"/>
        </w:rPr>
        <w:t xml:space="preserve"> through a journey of continual improvement by working through the </w:t>
      </w:r>
      <w:r w:rsidR="00ED1E2D" w:rsidRPr="00680B38">
        <w:rPr>
          <w:rFonts w:ascii="Bliss 2 Regular" w:hAnsi="Bliss 2 Regular" w:cs="Arial"/>
          <w:b/>
          <w:bCs/>
          <w:color w:val="000000" w:themeColor="text1"/>
          <w:sz w:val="26"/>
          <w:szCs w:val="28"/>
        </w:rPr>
        <w:t>Practice Standards Scheme</w:t>
      </w:r>
      <w:r w:rsidR="00514679" w:rsidRPr="00680B38">
        <w:rPr>
          <w:rFonts w:ascii="Bliss 2 Regular" w:hAnsi="Bliss 2 Regular" w:cs="Arial"/>
          <w:b/>
          <w:bCs/>
          <w:color w:val="000000" w:themeColor="text1"/>
          <w:sz w:val="26"/>
          <w:szCs w:val="28"/>
        </w:rPr>
        <w:t>. Our environmental commitment can be demonstrated in our established objectives and goals below:</w:t>
      </w:r>
    </w:p>
    <w:p w14:paraId="4F878F28" w14:textId="288AF72F" w:rsidR="00F8064B" w:rsidRPr="00611EF3" w:rsidRDefault="00514679" w:rsidP="00611EF3">
      <w:pPr>
        <w:pStyle w:val="NormalWeb"/>
        <w:numPr>
          <w:ilvl w:val="0"/>
          <w:numId w:val="12"/>
        </w:numPr>
        <w:spacing w:before="286" w:beforeAutospacing="0" w:after="0" w:afterAutospacing="0"/>
        <w:ind w:right="95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Compliance with all applicable environmental regulations </w:t>
      </w:r>
      <w:r w:rsidR="005C4FDC"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and societal</w:t>
      </w:r>
      <w:r w:rsidR="009F4A98"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expectation</w:t>
      </w:r>
      <w:r w:rsidR="00CA131A" w:rsidRPr="00611EF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</w:p>
    <w:p w14:paraId="37783573" w14:textId="1868ABD5" w:rsidR="00F8064B" w:rsidRDefault="00A44023" w:rsidP="00F8064B">
      <w:pPr>
        <w:pStyle w:val="NormalWeb"/>
        <w:numPr>
          <w:ilvl w:val="0"/>
          <w:numId w:val="12"/>
        </w:numPr>
        <w:spacing w:before="0" w:beforeAutospacing="0" w:after="0" w:afterAutospacing="0"/>
        <w:ind w:right="893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>
        <w:rPr>
          <w:rFonts w:ascii="Bliss 2 Regular" w:hAnsi="Bliss 2 Regular" w:cs="Arial"/>
          <w:color w:val="7F7F7F" w:themeColor="text1" w:themeTint="80"/>
          <w:sz w:val="26"/>
          <w:szCs w:val="28"/>
        </w:rPr>
        <w:t>Monitoring</w:t>
      </w:r>
      <w:r w:rsidR="00514679"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our key resource usage and implement conservation techniques to achieve our environmental targets</w:t>
      </w:r>
    </w:p>
    <w:p w14:paraId="232C9F3A" w14:textId="00F1FA16" w:rsidR="00611EF3" w:rsidRPr="00680B38" w:rsidRDefault="00611EF3" w:rsidP="00680B38">
      <w:pPr>
        <w:pStyle w:val="NormalWeb"/>
        <w:numPr>
          <w:ilvl w:val="0"/>
          <w:numId w:val="12"/>
        </w:numPr>
        <w:spacing w:before="5" w:beforeAutospacing="0" w:after="0" w:afterAutospacing="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611EF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Support the environment, community and local wildlife with initiatives such as </w:t>
      </w:r>
      <w:r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a </w:t>
      </w:r>
      <w:r w:rsidRPr="00611EF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Bee friendly garden and </w:t>
      </w:r>
      <w:r w:rsidR="00680B38">
        <w:rPr>
          <w:rFonts w:ascii="Bliss 2 Regular" w:hAnsi="Bliss 2 Regular" w:cs="Arial"/>
          <w:color w:val="7F7F7F" w:themeColor="text1" w:themeTint="80"/>
          <w:sz w:val="26"/>
          <w:szCs w:val="28"/>
        </w:rPr>
        <w:t>t</w:t>
      </w: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ak</w:t>
      </w:r>
      <w:r>
        <w:rPr>
          <w:rFonts w:ascii="Bliss 2 Regular" w:hAnsi="Bliss 2 Regular" w:cs="Arial"/>
          <w:color w:val="7F7F7F" w:themeColor="text1" w:themeTint="80"/>
          <w:sz w:val="26"/>
          <w:szCs w:val="28"/>
        </w:rPr>
        <w:t>ing</w:t>
      </w: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part in a sustainability project with the practice team</w:t>
      </w:r>
      <w:r w:rsidR="00680B38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becoming a </w:t>
      </w:r>
      <w:r w:rsidR="00680B38" w:rsidRPr="00611EF3">
        <w:rPr>
          <w:rFonts w:ascii="Bliss 2 Regular" w:hAnsi="Bliss 2 Regular" w:cs="Arial"/>
          <w:color w:val="7F7F7F" w:themeColor="text1" w:themeTint="80"/>
          <w:sz w:val="26"/>
          <w:szCs w:val="28"/>
        </w:rPr>
        <w:t>litter picking</w:t>
      </w:r>
      <w:r w:rsidR="00680B38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hub</w:t>
      </w:r>
    </w:p>
    <w:p w14:paraId="42284231" w14:textId="609B9391" w:rsidR="00F8064B" w:rsidRPr="00F8064B" w:rsidRDefault="00514679" w:rsidP="00F8064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Implement</w:t>
      </w:r>
      <w:r w:rsidR="00A44023">
        <w:rPr>
          <w:rFonts w:ascii="Bliss 2 Regular" w:hAnsi="Bliss 2 Regular" w:cs="Arial"/>
          <w:color w:val="7F7F7F" w:themeColor="text1" w:themeTint="80"/>
          <w:sz w:val="26"/>
          <w:szCs w:val="28"/>
        </w:rPr>
        <w:t>ing</w:t>
      </w: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a waste </w:t>
      </w:r>
      <w:r w:rsidR="002219A5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management </w:t>
      </w: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policy</w:t>
      </w:r>
      <w:r w:rsidR="002219A5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with a focus on reducing,</w:t>
      </w:r>
      <w:r w:rsidR="00611EF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  <w:r w:rsidR="002219A5">
        <w:rPr>
          <w:rFonts w:ascii="Bliss 2 Regular" w:hAnsi="Bliss 2 Regular" w:cs="Arial"/>
          <w:color w:val="7F7F7F" w:themeColor="text1" w:themeTint="80"/>
          <w:sz w:val="26"/>
          <w:szCs w:val="28"/>
        </w:rPr>
        <w:t>re</w:t>
      </w:r>
      <w:r w:rsidR="00196824">
        <w:rPr>
          <w:rFonts w:ascii="Bliss 2 Regular" w:hAnsi="Bliss 2 Regular" w:cs="Arial"/>
          <w:color w:val="7F7F7F" w:themeColor="text1" w:themeTint="80"/>
          <w:sz w:val="26"/>
          <w:szCs w:val="28"/>
        </w:rPr>
        <w:t>-</w:t>
      </w:r>
      <w:r w:rsidR="002219A5">
        <w:rPr>
          <w:rFonts w:ascii="Bliss 2 Regular" w:hAnsi="Bliss 2 Regular" w:cs="Arial"/>
          <w:color w:val="7F7F7F" w:themeColor="text1" w:themeTint="80"/>
          <w:sz w:val="26"/>
          <w:szCs w:val="28"/>
        </w:rPr>
        <w:t>using and recycling</w:t>
      </w:r>
      <w:r w:rsidR="009F1E02">
        <w:rPr>
          <w:rFonts w:ascii="Bliss 2 Regular" w:hAnsi="Bliss 2 Regular" w:cs="Arial"/>
          <w:color w:val="7F7F7F" w:themeColor="text1" w:themeTint="80"/>
          <w:sz w:val="26"/>
          <w:szCs w:val="28"/>
        </w:rPr>
        <w:t>. Working with Cardiff Council, Biffa</w:t>
      </w:r>
      <w:r w:rsidR="000C0563">
        <w:rPr>
          <w:rFonts w:ascii="Bliss 2 Regular" w:hAnsi="Bliss 2 Regular" w:cs="Arial"/>
          <w:color w:val="7F7F7F" w:themeColor="text1" w:themeTint="80"/>
          <w:sz w:val="26"/>
          <w:szCs w:val="28"/>
        </w:rPr>
        <w:t>,</w:t>
      </w:r>
      <w:r w:rsidR="009F1E02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  <w:r w:rsidR="00CE43F6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Reconomy </w:t>
      </w:r>
      <w:r w:rsidR="000C0563">
        <w:rPr>
          <w:rFonts w:ascii="Bliss 2 Regular" w:hAnsi="Bliss 2 Regular" w:cs="Arial"/>
          <w:color w:val="7F7F7F" w:themeColor="text1" w:themeTint="80"/>
          <w:sz w:val="26"/>
          <w:szCs w:val="28"/>
        </w:rPr>
        <w:t>C</w:t>
      </w:r>
      <w:r w:rsidR="00F8064B">
        <w:rPr>
          <w:rFonts w:ascii="Bliss 2 Regular" w:hAnsi="Bliss 2 Regular" w:cs="Arial"/>
          <w:color w:val="7F7F7F" w:themeColor="text1" w:themeTint="80"/>
          <w:sz w:val="26"/>
          <w:szCs w:val="28"/>
        </w:rPr>
        <w:t>onnect</w:t>
      </w:r>
      <w:r w:rsidR="000C056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and TerraCycle</w:t>
      </w:r>
      <w:r w:rsidR="00F8064B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  <w:r w:rsidR="00CE43F6">
        <w:rPr>
          <w:rFonts w:ascii="Bliss 2 Regular" w:hAnsi="Bliss 2 Regular" w:cs="Arial"/>
          <w:color w:val="7F7F7F" w:themeColor="text1" w:themeTint="80"/>
          <w:sz w:val="26"/>
          <w:szCs w:val="28"/>
        </w:rPr>
        <w:t>to achieve this</w:t>
      </w:r>
    </w:p>
    <w:p w14:paraId="0B7BE3DC" w14:textId="06C957FA" w:rsidR="00F8064B" w:rsidRPr="00F8064B" w:rsidRDefault="00514679" w:rsidP="00F8064B">
      <w:pPr>
        <w:pStyle w:val="NormalWeb"/>
        <w:numPr>
          <w:ilvl w:val="0"/>
          <w:numId w:val="12"/>
        </w:numPr>
        <w:spacing w:before="5" w:beforeAutospacing="0" w:after="0" w:afterAutospacing="0"/>
        <w:ind w:right="1187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Publishing and distribution of an annual organisational sustainability report</w:t>
      </w:r>
    </w:p>
    <w:p w14:paraId="13F6019C" w14:textId="798C16FA" w:rsidR="00F8064B" w:rsidRPr="00F8064B" w:rsidRDefault="00514679" w:rsidP="00F8064B">
      <w:pPr>
        <w:pStyle w:val="NormalWeb"/>
        <w:numPr>
          <w:ilvl w:val="0"/>
          <w:numId w:val="12"/>
        </w:numPr>
        <w:spacing w:before="5" w:beforeAutospacing="0" w:after="0" w:afterAutospacing="0"/>
        <w:ind w:right="1187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Engaging with </w:t>
      </w:r>
      <w:r w:rsidR="00E73EB7"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colleagues </w:t>
      </w: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and clients to encourage climate action and sustainable animal care</w:t>
      </w:r>
    </w:p>
    <w:p w14:paraId="49D2A7DE" w14:textId="7C4AC5BA" w:rsidR="00F8064B" w:rsidRPr="00F8064B" w:rsidRDefault="00514679" w:rsidP="00F8064B">
      <w:pPr>
        <w:pStyle w:val="NormalWeb"/>
        <w:numPr>
          <w:ilvl w:val="0"/>
          <w:numId w:val="12"/>
        </w:numPr>
        <w:spacing w:before="5" w:beforeAutospacing="0" w:after="0" w:afterAutospacing="0"/>
        <w:ind w:right="1187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Minimising unsustainable transport use</w:t>
      </w:r>
      <w:r w:rsidR="00D92EFE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including a cycle to work scheme</w:t>
      </w:r>
    </w:p>
    <w:p w14:paraId="691E4568" w14:textId="0783E78C" w:rsidR="00F8064B" w:rsidRPr="00F8064B" w:rsidRDefault="00514679" w:rsidP="00F8064B">
      <w:pPr>
        <w:pStyle w:val="NormalWeb"/>
        <w:numPr>
          <w:ilvl w:val="0"/>
          <w:numId w:val="12"/>
        </w:numPr>
        <w:spacing w:before="5" w:beforeAutospacing="0" w:after="0" w:afterAutospacing="0"/>
        <w:ind w:right="1187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Practis</w:t>
      </w:r>
      <w:r w:rsidR="00A44023">
        <w:rPr>
          <w:rFonts w:ascii="Bliss 2 Regular" w:hAnsi="Bliss 2 Regular" w:cs="Arial"/>
          <w:color w:val="7F7F7F" w:themeColor="text1" w:themeTint="80"/>
          <w:sz w:val="26"/>
          <w:szCs w:val="28"/>
        </w:rPr>
        <w:t>ing</w:t>
      </w: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responsible medicines usage and disposal</w:t>
      </w:r>
      <w:r w:rsidR="00D92EFE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with a </w:t>
      </w:r>
      <w:r w:rsidR="001B52C2">
        <w:rPr>
          <w:rFonts w:ascii="Bliss 2 Regular" w:hAnsi="Bliss 2 Regular" w:cs="Arial"/>
          <w:color w:val="7F7F7F" w:themeColor="text1" w:themeTint="80"/>
          <w:sz w:val="26"/>
          <w:szCs w:val="28"/>
        </w:rPr>
        <w:t>focus on antibiotics and antiparasitics</w:t>
      </w:r>
    </w:p>
    <w:p w14:paraId="0B08FF73" w14:textId="09047A21" w:rsidR="002C00D0" w:rsidRPr="002D1C03" w:rsidRDefault="00514679" w:rsidP="00F8064B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Working with suppliers to ensure they acknowledge and decrease the</w:t>
      </w:r>
      <w:r w:rsidR="006518AF"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>environmental impact of their products and transportation</w:t>
      </w:r>
      <w:r w:rsidR="002C00D0"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</w:t>
      </w:r>
    </w:p>
    <w:p w14:paraId="6436DEA8" w14:textId="77777777" w:rsidR="002C00D0" w:rsidRPr="002D1C03" w:rsidRDefault="002C00D0" w:rsidP="00C4642E">
      <w:pPr>
        <w:pStyle w:val="NormalWeb"/>
        <w:spacing w:before="0" w:beforeAutospacing="0" w:after="0" w:afterAutospacing="0"/>
        <w:rPr>
          <w:rFonts w:ascii="Bliss 2 Regular" w:hAnsi="Bliss 2 Regular" w:cs="Arial"/>
          <w:color w:val="7F7F7F" w:themeColor="text1" w:themeTint="80"/>
          <w:sz w:val="26"/>
          <w:szCs w:val="28"/>
        </w:rPr>
      </w:pPr>
    </w:p>
    <w:p w14:paraId="158FCA23" w14:textId="77777777" w:rsidR="00A64140" w:rsidRDefault="00A64140" w:rsidP="00F8064B">
      <w:pPr>
        <w:pStyle w:val="NormalWeb"/>
        <w:spacing w:before="275" w:beforeAutospacing="0" w:after="0" w:afterAutospacing="0"/>
        <w:ind w:right="719"/>
        <w:jc w:val="both"/>
        <w:rPr>
          <w:rFonts w:ascii="Bliss 2 Regular" w:hAnsi="Bliss 2 Regular" w:cs="Arial"/>
          <w:sz w:val="26"/>
          <w:szCs w:val="28"/>
        </w:rPr>
      </w:pPr>
    </w:p>
    <w:p w14:paraId="67C5FF60" w14:textId="77777777" w:rsidR="00A64140" w:rsidRDefault="00A64140" w:rsidP="00F8064B">
      <w:pPr>
        <w:pStyle w:val="NormalWeb"/>
        <w:spacing w:before="275" w:beforeAutospacing="0" w:after="0" w:afterAutospacing="0"/>
        <w:ind w:right="719"/>
        <w:jc w:val="both"/>
        <w:rPr>
          <w:rFonts w:ascii="Bliss 2 Regular" w:hAnsi="Bliss 2 Regular" w:cs="Arial"/>
          <w:sz w:val="26"/>
          <w:szCs w:val="28"/>
        </w:rPr>
      </w:pPr>
    </w:p>
    <w:p w14:paraId="60E0C6DB" w14:textId="31E2EA6E" w:rsidR="002219A5" w:rsidRPr="00A64140" w:rsidRDefault="00F8064B" w:rsidP="00F8064B">
      <w:pPr>
        <w:pStyle w:val="NormalWeb"/>
        <w:spacing w:before="275" w:beforeAutospacing="0" w:after="0" w:afterAutospacing="0"/>
        <w:ind w:right="719"/>
        <w:jc w:val="both"/>
        <w:rPr>
          <w:rFonts w:ascii="Bliss 2 Regular" w:hAnsi="Bliss 2 Regular" w:cs="Arial"/>
          <w:sz w:val="26"/>
          <w:szCs w:val="28"/>
        </w:rPr>
      </w:pPr>
      <w:r w:rsidRPr="00F8064B">
        <w:rPr>
          <w:rFonts w:ascii="Bliss 2 Regular" w:hAnsi="Bliss 2 Regular" w:cs="Arial"/>
          <w:sz w:val="26"/>
          <w:szCs w:val="28"/>
        </w:rPr>
        <w:t>St David Veterinary Centre</w:t>
      </w:r>
      <w:r w:rsidR="005C4FDC" w:rsidRPr="00F8064B">
        <w:rPr>
          <w:rFonts w:ascii="Bliss 2 Regular" w:hAnsi="Bliss 2 Regular" w:cs="Arial"/>
          <w:sz w:val="26"/>
          <w:szCs w:val="28"/>
        </w:rPr>
        <w:t xml:space="preserve"> is part of the VetPartners family. VetPartners are passionate about encouraging sustainable </w:t>
      </w:r>
      <w:r w:rsidR="002C00D0" w:rsidRPr="00F8064B">
        <w:rPr>
          <w:rFonts w:ascii="Bliss 2 Regular" w:hAnsi="Bliss 2 Regular" w:cs="Arial"/>
          <w:sz w:val="26"/>
          <w:szCs w:val="28"/>
        </w:rPr>
        <w:t xml:space="preserve">veterinary care </w:t>
      </w:r>
      <w:r w:rsidR="00203832" w:rsidRPr="00F8064B">
        <w:rPr>
          <w:rFonts w:ascii="Bliss 2 Regular" w:hAnsi="Bliss 2 Regular" w:cs="Arial"/>
          <w:sz w:val="26"/>
          <w:szCs w:val="28"/>
        </w:rPr>
        <w:t>and</w:t>
      </w:r>
      <w:r w:rsidR="002C00D0" w:rsidRPr="00F8064B">
        <w:rPr>
          <w:rFonts w:ascii="Bliss 2 Regular" w:hAnsi="Bliss 2 Regular" w:cs="Arial"/>
          <w:sz w:val="26"/>
          <w:szCs w:val="28"/>
        </w:rPr>
        <w:t xml:space="preserve"> reducing </w:t>
      </w:r>
      <w:r w:rsidR="008538E8" w:rsidRPr="00F8064B">
        <w:rPr>
          <w:rFonts w:ascii="Bliss 2 Regular" w:hAnsi="Bliss 2 Regular" w:cs="Arial"/>
          <w:sz w:val="26"/>
          <w:szCs w:val="28"/>
        </w:rPr>
        <w:t xml:space="preserve">our </w:t>
      </w:r>
      <w:r w:rsidR="002C00D0" w:rsidRPr="00F8064B">
        <w:rPr>
          <w:rFonts w:ascii="Bliss 2 Regular" w:hAnsi="Bliss 2 Regular" w:cs="Arial"/>
          <w:sz w:val="26"/>
          <w:szCs w:val="28"/>
        </w:rPr>
        <w:t xml:space="preserve">impact on the environment. </w:t>
      </w:r>
      <w:r w:rsidR="008556C2" w:rsidRPr="00F8064B">
        <w:rPr>
          <w:rFonts w:ascii="Bliss 2 Regular" w:hAnsi="Bliss 2 Regular" w:cs="Arial"/>
          <w:sz w:val="26"/>
          <w:szCs w:val="28"/>
        </w:rPr>
        <w:t>Our goals</w:t>
      </w:r>
      <w:r w:rsidR="002C00D0" w:rsidRPr="00F8064B">
        <w:rPr>
          <w:rFonts w:ascii="Bliss 2 Regular" w:hAnsi="Bliss 2 Regular" w:cs="Arial"/>
          <w:sz w:val="26"/>
          <w:szCs w:val="28"/>
        </w:rPr>
        <w:t xml:space="preserve"> can be found </w:t>
      </w:r>
      <w:r w:rsidR="00A44023" w:rsidRPr="00F8064B">
        <w:rPr>
          <w:rFonts w:ascii="Bliss 2 Regular" w:hAnsi="Bliss 2 Regular" w:cs="Arial"/>
          <w:sz w:val="26"/>
          <w:szCs w:val="28"/>
        </w:rPr>
        <w:t>in our</w:t>
      </w:r>
      <w:r w:rsidR="005C4FDC" w:rsidRPr="00F8064B">
        <w:rPr>
          <w:rFonts w:ascii="Bliss 2 Regular" w:hAnsi="Bliss 2 Regular" w:cs="Arial"/>
          <w:sz w:val="26"/>
          <w:szCs w:val="28"/>
        </w:rPr>
        <w:t xml:space="preserve"> </w:t>
      </w:r>
      <w:hyperlink r:id="rId12" w:history="1">
        <w:r w:rsidR="005C4FDC" w:rsidRPr="00F8064B">
          <w:rPr>
            <w:rStyle w:val="Hyperlink"/>
            <w:rFonts w:ascii="Bliss 2 Regular" w:hAnsi="Bliss 2 Regular" w:cs="Arial"/>
            <w:color w:val="auto"/>
            <w:sz w:val="26"/>
            <w:szCs w:val="28"/>
            <w:u w:val="none"/>
          </w:rPr>
          <w:t>Sustainability Strategy</w:t>
        </w:r>
      </w:hyperlink>
      <w:r w:rsidR="005C4FDC" w:rsidRPr="00F8064B">
        <w:rPr>
          <w:rFonts w:ascii="Bliss 2 Regular" w:hAnsi="Bliss 2 Regular" w:cs="Arial"/>
          <w:sz w:val="26"/>
          <w:szCs w:val="28"/>
        </w:rPr>
        <w:t xml:space="preserve"> </w:t>
      </w:r>
      <w:r w:rsidR="002C00D0" w:rsidRPr="00F8064B">
        <w:rPr>
          <w:rFonts w:ascii="Bliss 2 Regular" w:hAnsi="Bliss 2 Regular" w:cs="Arial"/>
          <w:sz w:val="26"/>
          <w:szCs w:val="28"/>
        </w:rPr>
        <w:t xml:space="preserve">and include </w:t>
      </w:r>
      <w:r w:rsidR="008538E8" w:rsidRPr="00F8064B">
        <w:rPr>
          <w:rFonts w:ascii="Bliss 2 Regular" w:hAnsi="Bliss 2 Regular" w:cs="Arial"/>
          <w:sz w:val="26"/>
          <w:szCs w:val="28"/>
        </w:rPr>
        <w:t xml:space="preserve">using </w:t>
      </w:r>
      <w:r w:rsidR="002C00D0" w:rsidRPr="00F8064B">
        <w:rPr>
          <w:rFonts w:ascii="Bliss 2 Regular" w:hAnsi="Bliss 2 Regular" w:cs="Arial"/>
          <w:sz w:val="26"/>
          <w:szCs w:val="28"/>
        </w:rPr>
        <w:t xml:space="preserve">renewable energy, diverting waste from landfill, undertaking charitable fundraising and ensuring a kind and inclusive workplace culture. </w:t>
      </w:r>
    </w:p>
    <w:p w14:paraId="5D0D0AAD" w14:textId="124F39F7" w:rsidR="002219A5" w:rsidRPr="00F8064B" w:rsidRDefault="00F8064B" w:rsidP="00F8064B">
      <w:pPr>
        <w:pStyle w:val="NormalWeb"/>
        <w:spacing w:before="275" w:beforeAutospacing="0" w:after="0" w:afterAutospacing="0"/>
        <w:ind w:right="719"/>
        <w:jc w:val="both"/>
        <w:rPr>
          <w:rFonts w:ascii="Bliss 2 Regular" w:hAnsi="Bliss 2 Regular" w:cs="Arial"/>
          <w:sz w:val="26"/>
          <w:szCs w:val="28"/>
        </w:rPr>
      </w:pPr>
      <w:bookmarkStart w:id="0" w:name="_Hlk187782151"/>
      <w:r w:rsidRPr="00F8064B">
        <w:rPr>
          <w:rFonts w:ascii="Bliss 2 Regular" w:hAnsi="Bliss 2 Regular" w:cs="Arial"/>
          <w:sz w:val="26"/>
          <w:szCs w:val="28"/>
        </w:rPr>
        <w:t xml:space="preserve">St David Veterinary Centre </w:t>
      </w:r>
      <w:bookmarkEnd w:id="0"/>
      <w:r w:rsidR="00514679" w:rsidRPr="00F8064B">
        <w:rPr>
          <w:rFonts w:ascii="Bliss 2 Regular" w:hAnsi="Bliss 2 Regular" w:cs="Arial"/>
          <w:sz w:val="26"/>
          <w:szCs w:val="28"/>
        </w:rPr>
        <w:t xml:space="preserve">will continue to improve our environmental management system through annual reviews and updates, </w:t>
      </w:r>
      <w:r w:rsidRPr="00F8064B">
        <w:rPr>
          <w:rFonts w:ascii="Bliss 2 Regular" w:hAnsi="Bliss 2 Regular" w:cs="Arial"/>
          <w:sz w:val="26"/>
          <w:szCs w:val="28"/>
        </w:rPr>
        <w:t>considering</w:t>
      </w:r>
      <w:r w:rsidR="00514679" w:rsidRPr="00F8064B">
        <w:rPr>
          <w:rFonts w:ascii="Bliss 2 Regular" w:hAnsi="Bliss 2 Regular" w:cs="Arial"/>
          <w:sz w:val="26"/>
          <w:szCs w:val="28"/>
        </w:rPr>
        <w:t xml:space="preserve"> any changes in legislation, our organisation, and other factors. We will convey this policy to all our </w:t>
      </w:r>
      <w:r w:rsidR="00A44023" w:rsidRPr="00F8064B">
        <w:rPr>
          <w:rFonts w:ascii="Bliss 2 Regular" w:hAnsi="Bliss 2 Regular" w:cs="Arial"/>
          <w:sz w:val="26"/>
          <w:szCs w:val="28"/>
        </w:rPr>
        <w:t>colleagues</w:t>
      </w:r>
      <w:r w:rsidR="00514679" w:rsidRPr="00F8064B">
        <w:rPr>
          <w:rFonts w:ascii="Bliss 2 Regular" w:hAnsi="Bliss 2 Regular" w:cs="Arial"/>
          <w:sz w:val="26"/>
          <w:szCs w:val="28"/>
        </w:rPr>
        <w:t xml:space="preserve"> ensuring that they are provided with training to increase awareness of environmental matters.</w:t>
      </w:r>
    </w:p>
    <w:p w14:paraId="3CED56E0" w14:textId="37DF53C0" w:rsidR="009C105A" w:rsidRDefault="00680B38" w:rsidP="00F8064B">
      <w:pPr>
        <w:pStyle w:val="NormalWeb"/>
        <w:spacing w:before="286" w:beforeAutospacing="0" w:after="0" w:afterAutospacing="0"/>
        <w:ind w:right="987"/>
        <w:jc w:val="both"/>
        <w:rPr>
          <w:rFonts w:ascii="Bliss 2 Regular" w:hAnsi="Bliss 2 Regular" w:cs="Arial"/>
          <w:sz w:val="26"/>
          <w:szCs w:val="28"/>
        </w:rPr>
      </w:pPr>
      <w:r>
        <w:rPr>
          <w:rFonts w:ascii="Bliss 2 Regular" w:hAnsi="Bliss 2 Regular" w:cs="Arial"/>
          <w:sz w:val="26"/>
          <w:szCs w:val="28"/>
        </w:rPr>
        <w:t xml:space="preserve">Charlotte Bowling </w:t>
      </w:r>
      <w:r w:rsidR="00514679" w:rsidRPr="00F8064B">
        <w:rPr>
          <w:rFonts w:ascii="Bliss 2 Regular" w:hAnsi="Bliss 2 Regular" w:cs="Arial"/>
          <w:sz w:val="26"/>
          <w:szCs w:val="28"/>
        </w:rPr>
        <w:t xml:space="preserve">is our </w:t>
      </w:r>
      <w:r w:rsidR="009C105A" w:rsidRPr="00F8064B">
        <w:rPr>
          <w:rFonts w:ascii="Bliss 2 Regular" w:hAnsi="Bliss 2 Regular" w:cs="Arial"/>
          <w:sz w:val="26"/>
          <w:szCs w:val="28"/>
        </w:rPr>
        <w:t>Green</w:t>
      </w:r>
      <w:r w:rsidR="00514679" w:rsidRPr="00F8064B">
        <w:rPr>
          <w:rFonts w:ascii="Bliss 2 Regular" w:hAnsi="Bliss 2 Regular" w:cs="Arial"/>
          <w:sz w:val="26"/>
          <w:szCs w:val="28"/>
        </w:rPr>
        <w:t xml:space="preserve"> Champion and has designated responsibility for the day-to-day implementation of this policy.</w:t>
      </w:r>
      <w:r w:rsidR="009C105A" w:rsidRPr="00F8064B">
        <w:rPr>
          <w:rFonts w:ascii="Bliss 2 Regular" w:hAnsi="Bliss 2 Regular" w:cs="Arial"/>
          <w:sz w:val="26"/>
          <w:szCs w:val="28"/>
        </w:rPr>
        <w:t xml:space="preserve"> Please contact </w:t>
      </w:r>
      <w:r w:rsidR="00F8064B" w:rsidRPr="00F8064B">
        <w:rPr>
          <w:rFonts w:ascii="Bliss 2 Regular" w:hAnsi="Bliss 2 Regular" w:cs="Arial"/>
          <w:sz w:val="26"/>
          <w:szCs w:val="28"/>
        </w:rPr>
        <w:t>info@st-davidvetcentre.co.uk</w:t>
      </w:r>
      <w:r w:rsidR="009C105A" w:rsidRPr="00F8064B">
        <w:rPr>
          <w:rFonts w:ascii="Bliss 2 Regular" w:hAnsi="Bliss 2 Regular" w:cs="Arial"/>
          <w:sz w:val="26"/>
          <w:szCs w:val="28"/>
        </w:rPr>
        <w:t xml:space="preserve"> if you have any queries.</w:t>
      </w:r>
    </w:p>
    <w:p w14:paraId="4FFA5D5E" w14:textId="77777777" w:rsidR="00680B38" w:rsidRPr="00F8064B" w:rsidRDefault="00680B38" w:rsidP="00F8064B">
      <w:pPr>
        <w:pStyle w:val="NormalWeb"/>
        <w:spacing w:before="286" w:beforeAutospacing="0" w:after="0" w:afterAutospacing="0"/>
        <w:ind w:right="987"/>
        <w:jc w:val="both"/>
        <w:rPr>
          <w:rFonts w:ascii="Bliss 2 Regular" w:hAnsi="Bliss 2 Regular" w:cs="Arial"/>
          <w:sz w:val="26"/>
          <w:szCs w:val="28"/>
        </w:rPr>
      </w:pPr>
    </w:p>
    <w:p w14:paraId="7D29DBAA" w14:textId="6C371B59" w:rsidR="009C105A" w:rsidRPr="003E7E6B" w:rsidRDefault="00F8064B" w:rsidP="003E7E6B">
      <w:pPr>
        <w:pStyle w:val="NormalWeb"/>
        <w:spacing w:before="0" w:beforeAutospacing="0" w:after="0" w:afterAutospacing="0"/>
        <w:ind w:right="761"/>
        <w:jc w:val="both"/>
        <w:rPr>
          <w:rFonts w:ascii="Bliss 2 Regular" w:hAnsi="Bliss 2 Regular" w:cs="Arial"/>
          <w:sz w:val="26"/>
          <w:szCs w:val="28"/>
        </w:rPr>
      </w:pPr>
      <w:r w:rsidRPr="00F8064B">
        <w:rPr>
          <w:rFonts w:ascii="Bliss 2 Regular" w:hAnsi="Bliss 2 Regular" w:cs="Arial"/>
          <w:sz w:val="26"/>
          <w:szCs w:val="28"/>
        </w:rPr>
        <w:t xml:space="preserve">St David Veterinary Centre </w:t>
      </w:r>
      <w:r w:rsidR="00514679" w:rsidRPr="00F8064B">
        <w:rPr>
          <w:rFonts w:ascii="Bliss 2 Regular" w:hAnsi="Bliss 2 Regular" w:cs="Arial"/>
          <w:sz w:val="26"/>
          <w:szCs w:val="28"/>
        </w:rPr>
        <w:t>will make this policy available when requested to interested parties and members of the public. A copy of our Environmental Policy can also be found on our website.</w:t>
      </w:r>
    </w:p>
    <w:p w14:paraId="2B7325C2" w14:textId="69C1031C" w:rsidR="00514679" w:rsidRDefault="00514679" w:rsidP="00514679">
      <w:pPr>
        <w:pStyle w:val="NormalWeb"/>
        <w:spacing w:before="839" w:beforeAutospacing="0" w:after="0" w:afterAutospacing="0"/>
        <w:ind w:left="1197"/>
        <w:jc w:val="both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Signed: </w:t>
      </w:r>
      <w:r w:rsidR="005955FF">
        <w:rPr>
          <w:rFonts w:ascii="Bliss 2 Regular" w:hAnsi="Bliss 2 Regular" w:cs="Arial"/>
          <w:color w:val="7F7F7F" w:themeColor="text1" w:themeTint="80"/>
          <w:sz w:val="26"/>
          <w:szCs w:val="28"/>
        </w:rPr>
        <w:t>Bethan Davies</w:t>
      </w:r>
    </w:p>
    <w:p w14:paraId="675DCB1A" w14:textId="570E50FB" w:rsidR="00F8064B" w:rsidRPr="00F8064B" w:rsidRDefault="005A6CDA" w:rsidP="00F8064B">
      <w:pPr>
        <w:pStyle w:val="NormalWeb"/>
        <w:spacing w:before="245" w:beforeAutospacing="0" w:after="0" w:afterAutospacing="0"/>
        <w:ind w:left="1204"/>
        <w:jc w:val="both"/>
        <w:rPr>
          <w:rFonts w:ascii="Bliss 2 Regular" w:hAnsi="Bliss 2 Regular" w:cs="Arial"/>
          <w:color w:val="FF000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Position: </w:t>
      </w:r>
      <w:r w:rsidRPr="00F8064B">
        <w:rPr>
          <w:rFonts w:ascii="Bliss 2 Regular" w:hAnsi="Bliss 2 Regular" w:cs="Arial"/>
          <w:sz w:val="26"/>
          <w:szCs w:val="28"/>
        </w:rPr>
        <w:t>Clinical Director</w:t>
      </w:r>
    </w:p>
    <w:p w14:paraId="0B23D1FF" w14:textId="77777777" w:rsidR="005A6CDA" w:rsidRPr="002D1C03" w:rsidRDefault="005A6CDA" w:rsidP="005A6CDA">
      <w:pPr>
        <w:pStyle w:val="NormalWeb"/>
        <w:spacing w:before="245" w:beforeAutospacing="0" w:after="0" w:afterAutospacing="0"/>
        <w:ind w:left="1204"/>
        <w:jc w:val="both"/>
        <w:rPr>
          <w:rFonts w:ascii="Bliss 2 Regular" w:hAnsi="Bliss 2 Regular" w:cs="Arial"/>
          <w:color w:val="7F7F7F" w:themeColor="text1" w:themeTint="80"/>
          <w:sz w:val="26"/>
          <w:szCs w:val="28"/>
        </w:rPr>
      </w:pPr>
    </w:p>
    <w:p w14:paraId="29C4A515" w14:textId="52C860D1" w:rsidR="006518AF" w:rsidRPr="002D1C03" w:rsidRDefault="00514679" w:rsidP="005A6CDA">
      <w:pPr>
        <w:pStyle w:val="NormalWeb"/>
        <w:spacing w:before="0" w:beforeAutospacing="0" w:after="0" w:afterAutospacing="0"/>
        <w:ind w:left="1204"/>
        <w:jc w:val="both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 w:rsidRPr="002D1C03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Date: </w:t>
      </w:r>
      <w:r w:rsidR="003E7E6B">
        <w:rPr>
          <w:rFonts w:ascii="Bliss 2 Regular" w:hAnsi="Bliss 2 Regular" w:cs="Arial"/>
          <w:color w:val="7F7F7F" w:themeColor="text1" w:themeTint="80"/>
          <w:sz w:val="26"/>
          <w:szCs w:val="28"/>
        </w:rPr>
        <w:t>15</w:t>
      </w:r>
      <w:r w:rsidR="003E7E6B" w:rsidRPr="003E7E6B">
        <w:rPr>
          <w:rFonts w:ascii="Bliss 2 Regular" w:hAnsi="Bliss 2 Regular" w:cs="Arial"/>
          <w:color w:val="7F7F7F" w:themeColor="text1" w:themeTint="80"/>
          <w:sz w:val="26"/>
          <w:szCs w:val="28"/>
          <w:vertAlign w:val="superscript"/>
        </w:rPr>
        <w:t>th</w:t>
      </w:r>
      <w:r w:rsidR="003E7E6B"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 January 2025</w:t>
      </w:r>
    </w:p>
    <w:p w14:paraId="7AB541AC" w14:textId="77777777" w:rsidR="005A6CDA" w:rsidRDefault="005A6CDA" w:rsidP="00332170">
      <w:pPr>
        <w:pStyle w:val="NormalWeb"/>
        <w:spacing w:before="245" w:beforeAutospacing="0" w:after="0" w:afterAutospacing="0"/>
        <w:ind w:left="1204"/>
        <w:jc w:val="both"/>
        <w:rPr>
          <w:rFonts w:ascii="Bliss 2 Regular" w:hAnsi="Bliss 2 Regular" w:cs="Arial"/>
          <w:color w:val="7F7F7F" w:themeColor="text1" w:themeTint="80"/>
          <w:sz w:val="26"/>
          <w:szCs w:val="28"/>
        </w:rPr>
      </w:pPr>
    </w:p>
    <w:p w14:paraId="184C7F4F" w14:textId="2E1A0A34" w:rsidR="005C4FDC" w:rsidRDefault="005A6CDA" w:rsidP="00A64140">
      <w:pPr>
        <w:pStyle w:val="NormalWeb"/>
        <w:spacing w:before="0" w:beforeAutospacing="0" w:after="0" w:afterAutospacing="0"/>
        <w:ind w:left="1204"/>
        <w:jc w:val="both"/>
        <w:rPr>
          <w:rFonts w:ascii="Bliss 2 Regular" w:hAnsi="Bliss 2 Regular" w:cs="Arial"/>
          <w:color w:val="7F7F7F" w:themeColor="text1" w:themeTint="80"/>
          <w:sz w:val="26"/>
          <w:szCs w:val="28"/>
        </w:rPr>
      </w:pPr>
      <w:r>
        <w:rPr>
          <w:rFonts w:ascii="Bliss 2 Regular" w:hAnsi="Bliss 2 Regular" w:cs="Arial"/>
          <w:color w:val="7F7F7F" w:themeColor="text1" w:themeTint="80"/>
          <w:sz w:val="26"/>
          <w:szCs w:val="28"/>
        </w:rPr>
        <w:t xml:space="preserve">Next Review Date: </w:t>
      </w:r>
      <w:r w:rsidR="003E7E6B">
        <w:rPr>
          <w:rFonts w:ascii="Bliss 2 Regular" w:hAnsi="Bliss 2 Regular" w:cs="Arial"/>
          <w:color w:val="7F7F7F" w:themeColor="text1" w:themeTint="80"/>
          <w:sz w:val="26"/>
          <w:szCs w:val="28"/>
        </w:rPr>
        <w:t>January 2026</w:t>
      </w:r>
    </w:p>
    <w:p w14:paraId="3F52A6DE" w14:textId="77777777" w:rsidR="00A64140" w:rsidRDefault="00A64140" w:rsidP="00A64140">
      <w:pPr>
        <w:pStyle w:val="NormalWeb"/>
        <w:spacing w:before="0" w:beforeAutospacing="0" w:after="0" w:afterAutospacing="0"/>
        <w:ind w:left="1204"/>
        <w:jc w:val="both"/>
        <w:rPr>
          <w:rFonts w:ascii="Bliss 2 Regular" w:hAnsi="Bliss 2 Regular" w:cs="Arial"/>
          <w:color w:val="7F7F7F" w:themeColor="text1" w:themeTint="80"/>
          <w:sz w:val="26"/>
          <w:szCs w:val="28"/>
        </w:rPr>
      </w:pPr>
    </w:p>
    <w:p w14:paraId="6956AE20" w14:textId="77777777" w:rsidR="00A64140" w:rsidRPr="00A64140" w:rsidRDefault="00A64140" w:rsidP="00A64140">
      <w:pPr>
        <w:pStyle w:val="NormalWeb"/>
        <w:spacing w:before="0" w:beforeAutospacing="0" w:after="0" w:afterAutospacing="0"/>
        <w:ind w:left="1204"/>
        <w:jc w:val="both"/>
        <w:rPr>
          <w:rFonts w:ascii="Bliss 2 Regular" w:hAnsi="Bliss 2 Regular" w:cs="Arial"/>
          <w:color w:val="7F7F7F" w:themeColor="text1" w:themeTint="80"/>
          <w:sz w:val="26"/>
          <w:szCs w:val="28"/>
        </w:rPr>
      </w:pPr>
    </w:p>
    <w:p w14:paraId="69B361D5" w14:textId="321E112C" w:rsidR="005C4FDC" w:rsidRPr="002D1C03" w:rsidRDefault="00A64140" w:rsidP="00A64140">
      <w:pPr>
        <w:jc w:val="center"/>
        <w:rPr>
          <w:rFonts w:ascii="Bliss 2 Regular" w:hAnsi="Bliss 2 Regular" w:cs="Arial"/>
          <w:color w:val="262626" w:themeColor="text1" w:themeTint="D9"/>
        </w:rPr>
      </w:pPr>
      <w:r w:rsidRPr="00A64140">
        <w:rPr>
          <w:rFonts w:ascii="Bliss 2 Regular" w:hAnsi="Bliss 2 Regular" w:cs="Arial"/>
          <w:noProof/>
          <w:color w:val="262626" w:themeColor="text1" w:themeTint="D9"/>
        </w:rPr>
        <w:drawing>
          <wp:inline distT="0" distB="0" distL="0" distR="0" wp14:anchorId="7FCF08D4" wp14:editId="69484EA8">
            <wp:extent cx="2371725" cy="2237344"/>
            <wp:effectExtent l="0" t="0" r="0" b="0"/>
            <wp:docPr id="544926836" name="Picture 3" descr="Clipart Panda -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art Panda - Free Clipart Imag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47" cy="225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4FDC" w:rsidRPr="002D1C03" w:rsidSect="00332170">
      <w:head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3409" w14:textId="77777777" w:rsidR="003F29AC" w:rsidRDefault="003F29AC" w:rsidP="00712969">
      <w:pPr>
        <w:spacing w:after="0" w:line="240" w:lineRule="auto"/>
      </w:pPr>
      <w:r>
        <w:separator/>
      </w:r>
    </w:p>
  </w:endnote>
  <w:endnote w:type="continuationSeparator" w:id="0">
    <w:p w14:paraId="61203A93" w14:textId="77777777" w:rsidR="003F29AC" w:rsidRDefault="003F29AC" w:rsidP="0071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2 Regular">
    <w:altName w:val="Calibri"/>
    <w:charset w:val="00"/>
    <w:family w:val="auto"/>
    <w:pitch w:val="variable"/>
    <w:sig w:usb0="A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8507" w14:textId="77777777" w:rsidR="003F29AC" w:rsidRDefault="003F29AC" w:rsidP="00712969">
      <w:pPr>
        <w:spacing w:after="0" w:line="240" w:lineRule="auto"/>
      </w:pPr>
      <w:r>
        <w:separator/>
      </w:r>
    </w:p>
  </w:footnote>
  <w:footnote w:type="continuationSeparator" w:id="0">
    <w:p w14:paraId="2F1AB136" w14:textId="77777777" w:rsidR="003F29AC" w:rsidRDefault="003F29AC" w:rsidP="0071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4198" w14:textId="02E9362E" w:rsidR="000E3D09" w:rsidRDefault="000E3D09">
    <w:pPr>
      <w:pStyle w:val="Header"/>
    </w:pPr>
    <w:r>
      <w:rPr>
        <w:rFonts w:ascii="Bliss 2 Regular" w:hAnsi="Bliss 2 Regular" w:cstheme="minorHAnsi"/>
        <w:b/>
        <w:bCs/>
        <w:noProof/>
        <w:color w:val="B5B4B0"/>
        <w:sz w:val="32"/>
        <w:szCs w:val="32"/>
      </w:rPr>
      <w:drawing>
        <wp:anchor distT="0" distB="0" distL="114300" distR="114300" simplePos="0" relativeHeight="251658240" behindDoc="1" locked="0" layoutInCell="1" allowOverlap="1" wp14:anchorId="06CA0253" wp14:editId="6E3B6631">
          <wp:simplePos x="0" y="0"/>
          <wp:positionH relativeFrom="margin">
            <wp:posOffset>-343273</wp:posOffset>
          </wp:positionH>
          <wp:positionV relativeFrom="paragraph">
            <wp:posOffset>-295211</wp:posOffset>
          </wp:positionV>
          <wp:extent cx="3975100" cy="660400"/>
          <wp:effectExtent l="0" t="0" r="6350" b="6350"/>
          <wp:wrapTight wrapText="bothSides">
            <wp:wrapPolygon edited="0">
              <wp:start x="0" y="0"/>
              <wp:lineTo x="0" y="21185"/>
              <wp:lineTo x="21531" y="21185"/>
              <wp:lineTo x="21531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975100" cy="66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50779" w14:textId="77777777" w:rsidR="000E3D09" w:rsidRDefault="000E3D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0916"/>
    <w:multiLevelType w:val="hybridMultilevel"/>
    <w:tmpl w:val="0C6E2A74"/>
    <w:lvl w:ilvl="0" w:tplc="BD90B39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0B1A4A"/>
    <w:multiLevelType w:val="hybridMultilevel"/>
    <w:tmpl w:val="8518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70A46"/>
    <w:multiLevelType w:val="hybridMultilevel"/>
    <w:tmpl w:val="9942E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809A9"/>
    <w:multiLevelType w:val="hybridMultilevel"/>
    <w:tmpl w:val="846A80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BD466EF"/>
    <w:multiLevelType w:val="hybridMultilevel"/>
    <w:tmpl w:val="79A4201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90D4AF0"/>
    <w:multiLevelType w:val="hybridMultilevel"/>
    <w:tmpl w:val="61F681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81537A0"/>
    <w:multiLevelType w:val="hybridMultilevel"/>
    <w:tmpl w:val="F986199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F6F53A9"/>
    <w:multiLevelType w:val="hybridMultilevel"/>
    <w:tmpl w:val="9F1C9C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446BBB"/>
    <w:multiLevelType w:val="hybridMultilevel"/>
    <w:tmpl w:val="8CBEF5F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3E26B8D"/>
    <w:multiLevelType w:val="hybridMultilevel"/>
    <w:tmpl w:val="A23C81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D0745C1"/>
    <w:multiLevelType w:val="hybridMultilevel"/>
    <w:tmpl w:val="64C65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C7DB5"/>
    <w:multiLevelType w:val="hybridMultilevel"/>
    <w:tmpl w:val="DA6C1F44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77166821">
    <w:abstractNumId w:val="4"/>
  </w:num>
  <w:num w:numId="2" w16cid:durableId="65274973">
    <w:abstractNumId w:val="8"/>
  </w:num>
  <w:num w:numId="3" w16cid:durableId="873614686">
    <w:abstractNumId w:val="7"/>
  </w:num>
  <w:num w:numId="4" w16cid:durableId="768355894">
    <w:abstractNumId w:val="5"/>
  </w:num>
  <w:num w:numId="5" w16cid:durableId="821770712">
    <w:abstractNumId w:val="0"/>
  </w:num>
  <w:num w:numId="6" w16cid:durableId="1849634726">
    <w:abstractNumId w:val="3"/>
  </w:num>
  <w:num w:numId="7" w16cid:durableId="2051369566">
    <w:abstractNumId w:val="9"/>
  </w:num>
  <w:num w:numId="8" w16cid:durableId="794182038">
    <w:abstractNumId w:val="6"/>
  </w:num>
  <w:num w:numId="9" w16cid:durableId="1718891185">
    <w:abstractNumId w:val="11"/>
  </w:num>
  <w:num w:numId="10" w16cid:durableId="923730249">
    <w:abstractNumId w:val="10"/>
  </w:num>
  <w:num w:numId="11" w16cid:durableId="1101415698">
    <w:abstractNumId w:val="2"/>
  </w:num>
  <w:num w:numId="12" w16cid:durableId="1946111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9B1"/>
    <w:rsid w:val="00020413"/>
    <w:rsid w:val="00062158"/>
    <w:rsid w:val="000C0563"/>
    <w:rsid w:val="000E3D09"/>
    <w:rsid w:val="001070F5"/>
    <w:rsid w:val="00130C4A"/>
    <w:rsid w:val="001352FE"/>
    <w:rsid w:val="00196824"/>
    <w:rsid w:val="001B52C2"/>
    <w:rsid w:val="001F42DB"/>
    <w:rsid w:val="00203832"/>
    <w:rsid w:val="002219A5"/>
    <w:rsid w:val="002C00D0"/>
    <w:rsid w:val="002D1C03"/>
    <w:rsid w:val="002E24CA"/>
    <w:rsid w:val="00332170"/>
    <w:rsid w:val="00353E5A"/>
    <w:rsid w:val="003C283B"/>
    <w:rsid w:val="003E7E6B"/>
    <w:rsid w:val="003F16E5"/>
    <w:rsid w:val="003F29AC"/>
    <w:rsid w:val="00427E43"/>
    <w:rsid w:val="00436A7E"/>
    <w:rsid w:val="004774AA"/>
    <w:rsid w:val="004A19C3"/>
    <w:rsid w:val="004E131A"/>
    <w:rsid w:val="00514679"/>
    <w:rsid w:val="00576DF9"/>
    <w:rsid w:val="00580A6A"/>
    <w:rsid w:val="005955FF"/>
    <w:rsid w:val="005A6CDA"/>
    <w:rsid w:val="005B53CE"/>
    <w:rsid w:val="005C4FDC"/>
    <w:rsid w:val="00611EF3"/>
    <w:rsid w:val="006518AF"/>
    <w:rsid w:val="00671AA0"/>
    <w:rsid w:val="00680B38"/>
    <w:rsid w:val="006B5CE2"/>
    <w:rsid w:val="006E7CC4"/>
    <w:rsid w:val="00712969"/>
    <w:rsid w:val="007A4DE8"/>
    <w:rsid w:val="007E1425"/>
    <w:rsid w:val="007E75A0"/>
    <w:rsid w:val="00810F8C"/>
    <w:rsid w:val="008472C7"/>
    <w:rsid w:val="008538E8"/>
    <w:rsid w:val="008556C2"/>
    <w:rsid w:val="0086261A"/>
    <w:rsid w:val="00875A13"/>
    <w:rsid w:val="008C4714"/>
    <w:rsid w:val="00960950"/>
    <w:rsid w:val="0098730C"/>
    <w:rsid w:val="00993985"/>
    <w:rsid w:val="009C105A"/>
    <w:rsid w:val="009F1E02"/>
    <w:rsid w:val="009F4A98"/>
    <w:rsid w:val="00A44023"/>
    <w:rsid w:val="00A64140"/>
    <w:rsid w:val="00B23A88"/>
    <w:rsid w:val="00C4642E"/>
    <w:rsid w:val="00CA131A"/>
    <w:rsid w:val="00CB19B1"/>
    <w:rsid w:val="00CE43F6"/>
    <w:rsid w:val="00D47DCE"/>
    <w:rsid w:val="00D92EFE"/>
    <w:rsid w:val="00E03DA8"/>
    <w:rsid w:val="00E73EB7"/>
    <w:rsid w:val="00E84F37"/>
    <w:rsid w:val="00ED1E2D"/>
    <w:rsid w:val="00F11C01"/>
    <w:rsid w:val="00F5781C"/>
    <w:rsid w:val="00F76C13"/>
    <w:rsid w:val="00F8064B"/>
    <w:rsid w:val="00F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2285E"/>
  <w15:chartTrackingRefBased/>
  <w15:docId w15:val="{1BB0EB0B-0989-4092-B489-F2128F59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3E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E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E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E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E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969"/>
  </w:style>
  <w:style w:type="paragraph" w:styleId="Footer">
    <w:name w:val="footer"/>
    <w:basedOn w:val="Normal"/>
    <w:link w:val="FooterChar"/>
    <w:uiPriority w:val="99"/>
    <w:unhideWhenUsed/>
    <w:rsid w:val="00712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969"/>
  </w:style>
  <w:style w:type="character" w:styleId="Hyperlink">
    <w:name w:val="Hyperlink"/>
    <w:basedOn w:val="DefaultParagraphFont"/>
    <w:uiPriority w:val="99"/>
    <w:unhideWhenUsed/>
    <w:rsid w:val="005C4F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4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6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etpartners.co.uk/app/uploads/2021/02/VetPartners-Sustainability-Strategy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542670-b56f-4b25-ab25-8ba767cf3873">
      <Terms xmlns="http://schemas.microsoft.com/office/infopath/2007/PartnerControls"/>
    </lcf76f155ced4ddcb4097134ff3c332f>
    <TaxCatchAll xmlns="8c7c4e47-6957-4b57-ba70-cc6f2e5ff89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1F8B5F4930247B9866B62D8522C95" ma:contentTypeVersion="15" ma:contentTypeDescription="Create a new document." ma:contentTypeScope="" ma:versionID="671feaf9a270f27d71b24c1eb5acee58">
  <xsd:schema xmlns:xsd="http://www.w3.org/2001/XMLSchema" xmlns:xs="http://www.w3.org/2001/XMLSchema" xmlns:p="http://schemas.microsoft.com/office/2006/metadata/properties" xmlns:ns2="55542670-b56f-4b25-ab25-8ba767cf3873" xmlns:ns3="8c7c4e47-6957-4b57-ba70-cc6f2e5ff899" targetNamespace="http://schemas.microsoft.com/office/2006/metadata/properties" ma:root="true" ma:fieldsID="a61949a2823173e3ac45d9368f50fc9d" ns2:_="" ns3:_="">
    <xsd:import namespace="55542670-b56f-4b25-ab25-8ba767cf3873"/>
    <xsd:import namespace="8c7c4e47-6957-4b57-ba70-cc6f2e5ff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42670-b56f-4b25-ab25-8ba767cf38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acde579-7dfa-4ab9-8dc4-2e56ee0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4e47-6957-4b57-ba70-cc6f2e5ff89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f2e78c-8761-4af1-a712-702d644c1bad}" ma:internalName="TaxCatchAll" ma:showField="CatchAllData" ma:web="8c7c4e47-6957-4b57-ba70-cc6f2e5ff8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F9374-5DC7-43AC-903A-4B78FE232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923BD-E006-4572-9EB7-7AEC7F36D788}">
  <ds:schemaRefs>
    <ds:schemaRef ds:uri="http://schemas.microsoft.com/office/2006/metadata/properties"/>
    <ds:schemaRef ds:uri="http://schemas.microsoft.com/office/infopath/2007/PartnerControls"/>
    <ds:schemaRef ds:uri="55542670-b56f-4b25-ab25-8ba767cf3873"/>
    <ds:schemaRef ds:uri="8c7c4e47-6957-4b57-ba70-cc6f2e5ff899"/>
  </ds:schemaRefs>
</ds:datastoreItem>
</file>

<file path=customXml/itemProps3.xml><?xml version="1.0" encoding="utf-8"?>
<ds:datastoreItem xmlns:ds="http://schemas.openxmlformats.org/officeDocument/2006/customXml" ds:itemID="{767AEA17-B82B-41F1-9116-B364BF29E9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49077-2DEF-403D-B5CE-A24DE9443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42670-b56f-4b25-ab25-8ba767cf3873"/>
    <ds:schemaRef ds:uri="8c7c4e47-6957-4b57-ba70-cc6f2e5ff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Sedman</dc:creator>
  <cp:keywords/>
  <dc:description/>
  <cp:lastModifiedBy>Charlotte Bowling</cp:lastModifiedBy>
  <cp:revision>6</cp:revision>
  <dcterms:created xsi:type="dcterms:W3CDTF">2025-01-14T21:48:00Z</dcterms:created>
  <dcterms:modified xsi:type="dcterms:W3CDTF">2025-01-16T12:33:00Z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0x010100E481F8B5F4930247B9866B62D8522C95</vt:lpwstr>
  </property>
  <property fmtid="{D5CDD505-2E9C-101B-9397-08002B2CF9AE}" pid="3" name="MediaServiceImageTags">
    <vt:lpwstr/>
  </property>
</Properties>
</file>